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B9" w:rsidRDefault="00DA777D">
      <w:pPr>
        <w:rPr>
          <w:sz w:val="20"/>
          <w:szCs w:val="20"/>
        </w:rPr>
      </w:pPr>
      <w:r w:rsidRPr="00A56B54">
        <w:rPr>
          <w:b/>
        </w:rPr>
        <w:t>Austen, Sense and Sensibility Essay</w:t>
      </w:r>
      <w:r w:rsidR="00A56B54">
        <w:t xml:space="preserve"> </w:t>
      </w:r>
      <w:r w:rsidR="00A56B54" w:rsidRPr="00A56B54">
        <w:rPr>
          <w:b/>
        </w:rPr>
        <w:t>Prompts</w:t>
      </w:r>
      <w:r>
        <w:br/>
      </w:r>
      <w:r>
        <w:br/>
      </w:r>
      <w:r>
        <w:rPr>
          <w:sz w:val="20"/>
          <w:szCs w:val="20"/>
        </w:rPr>
        <w:t xml:space="preserve">1/ Jane Austen in her novels </w:t>
      </w:r>
      <w:proofErr w:type="gramStart"/>
      <w:r>
        <w:rPr>
          <w:sz w:val="20"/>
          <w:szCs w:val="20"/>
        </w:rPr>
        <w:t>finds</w:t>
      </w:r>
      <w:proofErr w:type="gramEnd"/>
      <w:r>
        <w:rPr>
          <w:sz w:val="20"/>
          <w:szCs w:val="20"/>
        </w:rPr>
        <w:t xml:space="preserve"> the extraordinary in the everyday, and it is this change of mind that creates the possibility of love. Discuss this statement with relevance to any one of the two main heroines in her novel.</w:t>
      </w:r>
      <w:r>
        <w:rPr>
          <w:sz w:val="20"/>
          <w:szCs w:val="20"/>
        </w:rPr>
        <w:br/>
        <w:t xml:space="preserve">2/ How does Jane Austen's novel extend from domestic to social drama? </w:t>
      </w:r>
      <w:r>
        <w:rPr>
          <w:sz w:val="20"/>
          <w:szCs w:val="20"/>
        </w:rPr>
        <w:br/>
        <w:t xml:space="preserve">3/ In the 1790s the English gentry tried to assess their own responses to the 'external objects' of the French and American Revolutions. Conservative and radical views are aired by different characters in Jane Austen's novel, Sense and Sensibility. Mr. John </w:t>
      </w:r>
      <w:proofErr w:type="spellStart"/>
      <w:r>
        <w:rPr>
          <w:sz w:val="20"/>
          <w:szCs w:val="20"/>
        </w:rPr>
        <w:t>Dashwood</w:t>
      </w:r>
      <w:proofErr w:type="spellEnd"/>
      <w:r>
        <w:rPr>
          <w:sz w:val="20"/>
          <w:szCs w:val="20"/>
        </w:rPr>
        <w:t xml:space="preserve">, Colonel Brandon and Edward </w:t>
      </w:r>
      <w:proofErr w:type="spellStart"/>
      <w:r>
        <w:rPr>
          <w:sz w:val="20"/>
          <w:szCs w:val="20"/>
        </w:rPr>
        <w:t>Ferrars</w:t>
      </w:r>
      <w:proofErr w:type="spellEnd"/>
      <w:r>
        <w:rPr>
          <w:sz w:val="20"/>
          <w:szCs w:val="20"/>
        </w:rPr>
        <w:t xml:space="preserve"> have different ways of conducting their lives. Choose examples from each to help evaluate the differences.</w:t>
      </w:r>
      <w:r>
        <w:rPr>
          <w:sz w:val="20"/>
          <w:szCs w:val="20"/>
        </w:rPr>
        <w:br/>
        <w:t xml:space="preserve">4/Jane Austen publishes her novel, Sense and Sensibility in 1811. Examine her novel, and describe how she enters into the debate on 'sensibility' begun in 1790. </w:t>
      </w:r>
    </w:p>
    <w:p w:rsidR="00DC6CFD" w:rsidRDefault="00DA777D">
      <w:pPr>
        <w:rPr>
          <w:sz w:val="20"/>
          <w:szCs w:val="20"/>
        </w:rPr>
      </w:pPr>
      <w:r>
        <w:rPr>
          <w:sz w:val="20"/>
          <w:szCs w:val="20"/>
        </w:rPr>
        <w:br/>
        <w:t xml:space="preserve">5/ </w:t>
      </w:r>
      <w:proofErr w:type="gramStart"/>
      <w:r>
        <w:rPr>
          <w:sz w:val="20"/>
          <w:szCs w:val="20"/>
        </w:rPr>
        <w:t>It</w:t>
      </w:r>
      <w:proofErr w:type="gramEnd"/>
      <w:r>
        <w:rPr>
          <w:sz w:val="20"/>
          <w:szCs w:val="20"/>
        </w:rPr>
        <w:t xml:space="preserve"> is a fact that the most popular novels, read by the men who fought in the trenches in WWI</w:t>
      </w:r>
      <w:r w:rsidR="00B23BB9">
        <w:rPr>
          <w:sz w:val="20"/>
          <w:szCs w:val="20"/>
        </w:rPr>
        <w:t>,</w:t>
      </w:r>
      <w:r>
        <w:rPr>
          <w:sz w:val="20"/>
          <w:szCs w:val="20"/>
        </w:rPr>
        <w:t xml:space="preserve"> were written by Jane Austen. Can you venture to explain why this may have been so with reference to Sense and Sensibility?</w:t>
      </w:r>
      <w:r>
        <w:rPr>
          <w:sz w:val="20"/>
          <w:szCs w:val="20"/>
        </w:rPr>
        <w:br/>
        <w:t>6/ Austen's writing is characterized by a sense of detail, and a lively narration, which colors the story wit</w:t>
      </w:r>
      <w:r w:rsidR="00B23BB9">
        <w:rPr>
          <w:sz w:val="20"/>
          <w:szCs w:val="20"/>
        </w:rPr>
        <w:t>h irony. Choose a passage (</w:t>
      </w:r>
      <w:r>
        <w:rPr>
          <w:sz w:val="20"/>
          <w:szCs w:val="20"/>
        </w:rPr>
        <w:t xml:space="preserve">three paragraphs) of Sense and Sensibility and explain how you think Austen's style helps to tell her story and create a unique literary world. </w:t>
      </w:r>
    </w:p>
    <w:p w:rsidR="00DC6CFD" w:rsidRDefault="00DC6CFD" w:rsidP="00DC6CFD">
      <w:r>
        <w:t xml:space="preserve">7/ </w:t>
      </w:r>
      <w:proofErr w:type="gramStart"/>
      <w:r>
        <w:t>A</w:t>
      </w:r>
      <w:proofErr w:type="gramEnd"/>
      <w:r>
        <w:t xml:space="preserve"> viewpoint discussed in anthropology is</w:t>
      </w:r>
      <w:r w:rsidR="00B23BB9">
        <w:t xml:space="preserve"> how a human is a product of culture</w:t>
      </w:r>
      <w:r>
        <w:t>. In literature we find, an individual framed within</w:t>
      </w:r>
      <w:r w:rsidR="00570A27">
        <w:t xml:space="preserve"> society. Reflecting on the novel</w:t>
      </w:r>
      <w:r>
        <w:t xml:space="preserve"> we have read, discuss how far society shapes an individual and how far it does not.</w:t>
      </w:r>
    </w:p>
    <w:p w:rsidR="00DC6CFD" w:rsidRDefault="00DC6CFD" w:rsidP="00DC6CFD">
      <w:r>
        <w:t xml:space="preserve">8/ Morality, the force of good and evil, as </w:t>
      </w:r>
      <w:r w:rsidR="00570A27">
        <w:t xml:space="preserve">understood by the author in </w:t>
      </w:r>
      <w:r>
        <w:t xml:space="preserve">her </w:t>
      </w:r>
      <w:r w:rsidR="00570A27">
        <w:t xml:space="preserve">historical </w:t>
      </w:r>
      <w:r>
        <w:t xml:space="preserve">time. Discuss this topic </w:t>
      </w:r>
      <w:r w:rsidR="00570A27">
        <w:t xml:space="preserve">with relevance to Sense and </w:t>
      </w:r>
      <w:proofErr w:type="gramStart"/>
      <w:r w:rsidR="00570A27">
        <w:t>Sensibility</w:t>
      </w:r>
      <w:r>
        <w:t>,</w:t>
      </w:r>
      <w:proofErr w:type="gramEnd"/>
      <w:r>
        <w:t xml:space="preserve"> focus not only on the characterization of the protagonist</w:t>
      </w:r>
      <w:r w:rsidR="00570A27">
        <w:t xml:space="preserve">s but also </w:t>
      </w:r>
      <w:r>
        <w:t>other literary devices such as narration, setting, and voice of the author.</w:t>
      </w:r>
    </w:p>
    <w:p w:rsidR="00DC6BD2" w:rsidRPr="00A56B54" w:rsidRDefault="00DA777D">
      <w:pPr>
        <w:rPr>
          <w:b/>
          <w:sz w:val="20"/>
          <w:szCs w:val="20"/>
        </w:rPr>
      </w:pPr>
      <w:r>
        <w:rPr>
          <w:sz w:val="20"/>
          <w:szCs w:val="20"/>
        </w:rPr>
        <w:br/>
      </w:r>
      <w:r>
        <w:br/>
      </w:r>
      <w:r>
        <w:rPr>
          <w:sz w:val="20"/>
          <w:szCs w:val="20"/>
        </w:rPr>
        <w:t>Directions: -</w:t>
      </w:r>
      <w:r>
        <w:rPr>
          <w:sz w:val="20"/>
          <w:szCs w:val="20"/>
        </w:rPr>
        <w:br/>
        <w:t xml:space="preserve">Outline your paper before you turn it in; staple your outline to the back </w:t>
      </w:r>
      <w:r>
        <w:rPr>
          <w:sz w:val="20"/>
          <w:szCs w:val="20"/>
        </w:rPr>
        <w:br/>
        <w:t>of your essay, or receive a ten-point deduction.</w:t>
      </w:r>
      <w:r>
        <w:rPr>
          <w:sz w:val="20"/>
          <w:szCs w:val="20"/>
        </w:rPr>
        <w:br/>
        <w:t>- As a formal paper assignment, your paper should refrain from using informal language, first person pronouns...</w:t>
      </w:r>
      <w:r>
        <w:rPr>
          <w:sz w:val="20"/>
          <w:szCs w:val="20"/>
        </w:rPr>
        <w:br/>
        <w:t>- Write a 4-5 page es</w:t>
      </w:r>
      <w:r w:rsidR="00A56B54">
        <w:rPr>
          <w:sz w:val="20"/>
          <w:szCs w:val="20"/>
        </w:rPr>
        <w:t xml:space="preserve">say (at least 5 paragraphs) on </w:t>
      </w:r>
      <w:r>
        <w:rPr>
          <w:sz w:val="20"/>
          <w:szCs w:val="20"/>
        </w:rPr>
        <w:t>one of the above prompts.</w:t>
      </w:r>
      <w:r>
        <w:rPr>
          <w:sz w:val="20"/>
          <w:szCs w:val="20"/>
        </w:rPr>
        <w:br/>
        <w:t xml:space="preserve">- Your paper must adhere to MLA format and </w:t>
      </w:r>
      <w:r>
        <w:rPr>
          <w:sz w:val="20"/>
          <w:szCs w:val="20"/>
        </w:rPr>
        <w:br/>
        <w:t>include a Works Cited page.</w:t>
      </w:r>
      <w:r>
        <w:rPr>
          <w:sz w:val="20"/>
          <w:szCs w:val="20"/>
        </w:rPr>
        <w:br/>
        <w:t>- Your paper must be t</w:t>
      </w:r>
      <w:r w:rsidR="00A56B54">
        <w:rPr>
          <w:sz w:val="20"/>
          <w:szCs w:val="20"/>
        </w:rPr>
        <w:t>urned in both at T</w:t>
      </w:r>
      <w:r>
        <w:rPr>
          <w:sz w:val="20"/>
          <w:szCs w:val="20"/>
        </w:rPr>
        <w:t xml:space="preserve">urnitin.com and as a hard </w:t>
      </w:r>
      <w:r>
        <w:rPr>
          <w:sz w:val="20"/>
          <w:szCs w:val="20"/>
        </w:rPr>
        <w:br/>
        <w:t xml:space="preserve">copy to me to be considered "on time". </w:t>
      </w:r>
      <w:r>
        <w:rPr>
          <w:sz w:val="20"/>
          <w:szCs w:val="20"/>
        </w:rPr>
        <w:br/>
      </w:r>
      <w:r w:rsidRPr="00A56B54">
        <w:rPr>
          <w:b/>
          <w:sz w:val="20"/>
          <w:szCs w:val="20"/>
        </w:rPr>
        <w:t xml:space="preserve">Hand in hard copy no later than </w:t>
      </w:r>
      <w:r w:rsidR="000224FD">
        <w:rPr>
          <w:rStyle w:val="Strong"/>
          <w:b w:val="0"/>
          <w:bCs w:val="0"/>
          <w:sz w:val="20"/>
          <w:szCs w:val="20"/>
        </w:rPr>
        <w:t>Mon</w:t>
      </w:r>
      <w:bookmarkStart w:id="0" w:name="_GoBack"/>
      <w:bookmarkEnd w:id="0"/>
      <w:r w:rsidR="000224FD">
        <w:rPr>
          <w:rStyle w:val="Strong"/>
          <w:b w:val="0"/>
          <w:bCs w:val="0"/>
          <w:sz w:val="20"/>
          <w:szCs w:val="20"/>
        </w:rPr>
        <w:t>day 29</w:t>
      </w:r>
      <w:r w:rsidR="00A56B54" w:rsidRPr="00A56B54">
        <w:rPr>
          <w:rStyle w:val="Strong"/>
          <w:b w:val="0"/>
          <w:bCs w:val="0"/>
          <w:sz w:val="20"/>
          <w:szCs w:val="20"/>
          <w:vertAlign w:val="superscript"/>
        </w:rPr>
        <w:t>th</w:t>
      </w:r>
      <w:r w:rsidR="00A56B54">
        <w:rPr>
          <w:rStyle w:val="Strong"/>
          <w:b w:val="0"/>
          <w:bCs w:val="0"/>
          <w:sz w:val="20"/>
          <w:szCs w:val="20"/>
        </w:rPr>
        <w:t xml:space="preserve"> April</w:t>
      </w:r>
      <w:r w:rsidRPr="00A56B54">
        <w:rPr>
          <w:rStyle w:val="Strong"/>
          <w:b w:val="0"/>
          <w:bCs w:val="0"/>
          <w:sz w:val="20"/>
          <w:szCs w:val="20"/>
        </w:rPr>
        <w:t xml:space="preserve"> 3 p.m.</w:t>
      </w:r>
      <w:r w:rsidRPr="00A56B54">
        <w:rPr>
          <w:b/>
          <w:sz w:val="20"/>
          <w:szCs w:val="20"/>
        </w:rPr>
        <w:t xml:space="preserve"> </w:t>
      </w:r>
      <w:r w:rsidR="00A56B54" w:rsidRPr="00A56B54">
        <w:rPr>
          <w:b/>
          <w:sz w:val="20"/>
          <w:szCs w:val="20"/>
        </w:rPr>
        <w:t xml:space="preserve">                                                                                                      </w:t>
      </w:r>
      <w:r w:rsidRPr="00A56B54">
        <w:rPr>
          <w:b/>
          <w:sz w:val="20"/>
          <w:szCs w:val="20"/>
        </w:rPr>
        <w:t xml:space="preserve">Submit paper to Turnitin.com no later than </w:t>
      </w:r>
      <w:r w:rsidR="00A56B54" w:rsidRPr="00A56B54">
        <w:rPr>
          <w:rStyle w:val="Strong"/>
          <w:b w:val="0"/>
          <w:bCs w:val="0"/>
          <w:sz w:val="20"/>
          <w:szCs w:val="20"/>
        </w:rPr>
        <w:t>10</w:t>
      </w:r>
      <w:r w:rsidRPr="00A56B54">
        <w:rPr>
          <w:rStyle w:val="Strong"/>
          <w:b w:val="0"/>
          <w:bCs w:val="0"/>
          <w:sz w:val="20"/>
          <w:szCs w:val="20"/>
        </w:rPr>
        <w:t>:30pm</w:t>
      </w:r>
      <w:r w:rsidR="00A56B54" w:rsidRPr="00A56B54">
        <w:rPr>
          <w:rStyle w:val="Strong"/>
          <w:b w:val="0"/>
          <w:bCs w:val="0"/>
          <w:sz w:val="20"/>
          <w:szCs w:val="20"/>
        </w:rPr>
        <w:t xml:space="preserve"> (Houston Time) There is a 10 point penalty per day</w:t>
      </w:r>
      <w:r w:rsidR="00A56B54">
        <w:rPr>
          <w:rStyle w:val="Strong"/>
          <w:b w:val="0"/>
          <w:bCs w:val="0"/>
          <w:sz w:val="20"/>
          <w:szCs w:val="20"/>
        </w:rPr>
        <w:t xml:space="preserve"> </w:t>
      </w:r>
      <w:r w:rsidR="00A56B54" w:rsidRPr="00A56B54">
        <w:rPr>
          <w:rStyle w:val="Strong"/>
          <w:b w:val="0"/>
          <w:bCs w:val="0"/>
          <w:sz w:val="20"/>
          <w:szCs w:val="20"/>
        </w:rPr>
        <w:t xml:space="preserve">(5 for hard-copy; 5 for </w:t>
      </w:r>
      <w:proofErr w:type="spellStart"/>
      <w:r w:rsidR="00A56B54" w:rsidRPr="00A56B54">
        <w:rPr>
          <w:rStyle w:val="Strong"/>
          <w:b w:val="0"/>
          <w:bCs w:val="0"/>
          <w:sz w:val="20"/>
          <w:szCs w:val="20"/>
        </w:rPr>
        <w:t>Turnitin</w:t>
      </w:r>
      <w:proofErr w:type="spellEnd"/>
      <w:r w:rsidR="00A56B54" w:rsidRPr="00A56B54">
        <w:rPr>
          <w:rStyle w:val="Strong"/>
          <w:b w:val="0"/>
          <w:bCs w:val="0"/>
          <w:sz w:val="20"/>
          <w:szCs w:val="20"/>
        </w:rPr>
        <w:t>) for submission past the deadline</w:t>
      </w:r>
      <w:r w:rsidR="00A56B54">
        <w:rPr>
          <w:rStyle w:val="Strong"/>
          <w:b w:val="0"/>
          <w:bCs w:val="0"/>
          <w:sz w:val="20"/>
          <w:szCs w:val="20"/>
        </w:rPr>
        <w:t>.</w:t>
      </w:r>
    </w:p>
    <w:sectPr w:rsidR="00DC6BD2" w:rsidRPr="00A56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7D"/>
    <w:rsid w:val="000224FD"/>
    <w:rsid w:val="00570A27"/>
    <w:rsid w:val="00A56B54"/>
    <w:rsid w:val="00B23BB9"/>
    <w:rsid w:val="00DA777D"/>
    <w:rsid w:val="00DC6BD2"/>
    <w:rsid w:val="00DC6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77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7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 Meyer</dc:creator>
  <cp:lastModifiedBy>Ione Meyer</cp:lastModifiedBy>
  <cp:revision>3</cp:revision>
  <dcterms:created xsi:type="dcterms:W3CDTF">2013-04-19T17:15:00Z</dcterms:created>
  <dcterms:modified xsi:type="dcterms:W3CDTF">2013-04-26T14:15:00Z</dcterms:modified>
</cp:coreProperties>
</file>